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332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26" w:rsidRDefault="00A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26" w:rsidRDefault="00A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416-ПК</w:t>
            </w:r>
          </w:p>
        </w:tc>
      </w:tr>
    </w:tbl>
    <w:p w:rsidR="00A03326" w:rsidRDefault="00A033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ПЕРМСКИЙ КРАЙ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ЗАКРЕПЛЕНИИ ДОПОЛНИТЕЛЬНЫХ ВОПРОСОВ МЕСТНОГО ЗНАЧЕНИЯ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СЕЛЬСКИМИ ПОСЕЛЕНИЯМИ ПЕРМСКОГО КРАЯ И О ВНЕСЕНИИ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 В ЗАКОН ПЕРМСКОГО КРАЯ "О БЮДЖЕТНОМ ПРОЦЕССЕ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ПЕРМСКОМ КРАЕ"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декабря 2014 года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14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закрепляет за сельскими поселениями Пермского края вопросы местного значения, установленные </w:t>
      </w:r>
      <w:hyperlink r:id="rId7" w:history="1">
        <w:r>
          <w:rPr>
            <w:rFonts w:ascii="Calibri" w:hAnsi="Calibri" w:cs="Calibri"/>
            <w:color w:val="0000FF"/>
          </w:rPr>
          <w:t>частью 1 статьи 14</w:t>
        </w:r>
      </w:hyperlink>
      <w:r>
        <w:rPr>
          <w:rFonts w:ascii="Calibri" w:hAnsi="Calibri" w:cs="Calibri"/>
        </w:rPr>
        <w:t xml:space="preserve"> указанного Федерального закона и не отнесенные к вопросам местного значения сельских поселений.</w:t>
      </w:r>
      <w:proofErr w:type="gramEnd"/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2. Закрепить за сельскими поселениями Пермского края следующие вопросы местного значения: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в границах поселения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предупреждении и ликвидации последствий чрезвычайных ситуаций в границах поселения;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организация библиотечного обслуживания населения, комплектование и обеспечение </w:t>
      </w:r>
      <w:r>
        <w:rPr>
          <w:rFonts w:ascii="Calibri" w:hAnsi="Calibri" w:cs="Calibri"/>
        </w:rPr>
        <w:lastRenderedPageBreak/>
        <w:t>сохранности библиотечных фондов библиотек поселения;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организация сбора и вывоза бытовых отходов и мусора;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ритуальных услуг и содержание мест захоронения;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осуществление мер по противодействию коррупции в границах поселения.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 xml:space="preserve">Статья 3. </w:t>
      </w:r>
      <w:proofErr w:type="gramStart"/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12.10.2007 N 111-ПК "О бюджетном процессе в Пермском крае" (Собрание законодательства Пермского края, 30.11.2007, N 11; 30.06.2008, N 6; 03.11.2008, N 11; 19.12.2008, N 12, часть II; 30.01.2009, N 1, часть 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06.07.2009, N 26;</w:t>
      </w:r>
      <w:proofErr w:type="gramEnd"/>
      <w:r>
        <w:rPr>
          <w:rFonts w:ascii="Calibri" w:hAnsi="Calibri" w:cs="Calibri"/>
        </w:rPr>
        <w:t xml:space="preserve"> 21.12.2009, N 50, часть II; 05.07.2010, N 26; 20.12.2010, N 50; 04.07.2011, N 26; 05.09.2011, N 35; 05.12.2011, N 48; 19.12.2011, N 50; 12.03.2012, N 10; 08.10.2012, N 40; 25.11.2013, N 46; 13.10.2014, N 40, часть I) следующее изменение: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7.1 следующего содержания: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7.1. Передача федеральных налогов, подлежащих зачислению в бюджеты муниципальных районов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бюджеты сельских поселений зачисляются налоговые доходы от следующих федеральных налогов, подлежащих зачислению в бюджеты муниципальных районов: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налога на доходы физических лиц, взимаемого на территориях сельских поселений, - по нормативу 8 процентов;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единого сельскохозяйственного налога, взимаемого на территориях сельских поселений, - по нормативу 20 процентов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Статья 4. Настоящий Закон вступает в силу с 1 января 2015 года, но не ранее чем через 10 дней после дня его официального опубликования.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22.12.2014 N 416-ПК</w:t>
      </w: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326" w:rsidRDefault="00A033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0676" w:rsidRDefault="009A0676">
      <w:bookmarkStart w:id="4" w:name="_GoBack"/>
      <w:bookmarkEnd w:id="4"/>
    </w:p>
    <w:sectPr w:rsidR="009A0676" w:rsidSect="0070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6"/>
    <w:rsid w:val="009A0676"/>
    <w:rsid w:val="00A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DFB6FAD16A2391BCF0D5EFD8BA8A8FA7C30B8DBAB75464946DD6810BA42C4I4X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DFB6FAD16A2391BCF0D5DEFE7F5A3F37168B7DFAE76121219863547B348930F0CBA6730ICX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DFB6FAD16A2391BCF0D5DEFE7F5A3F37168B7DFAE76121219863547B348930F0CBA6730ICX0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DFB6FAD16A2391BCF0D5EFD8BA8A8FA7C30B8DBAB75464946DD6810BA42C4I4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2015-02-11T07:23:00Z</dcterms:created>
  <dcterms:modified xsi:type="dcterms:W3CDTF">2015-02-11T07:23:00Z</dcterms:modified>
</cp:coreProperties>
</file>