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B" w:rsidRPr="004C06BD" w:rsidRDefault="00EC7A2B" w:rsidP="00EC7A2B">
      <w:pPr>
        <w:jc w:val="center"/>
        <w:rPr>
          <w:rFonts w:ascii="Calibri" w:eastAsia="Times New Roman" w:hAnsi="Calibri" w:cs="Times New Roman"/>
          <w:b/>
          <w:spacing w:val="40"/>
          <w:sz w:val="28"/>
          <w:szCs w:val="28"/>
          <w:lang w:eastAsia="ru-RU"/>
        </w:rPr>
      </w:pPr>
      <w:r w:rsidRPr="004C06BD">
        <w:rPr>
          <w:rFonts w:ascii="Calibri" w:eastAsia="Times New Roman" w:hAnsi="Calibri" w:cs="Times New Roman"/>
          <w:lang w:eastAsia="ru-RU"/>
        </w:rPr>
        <w:object w:dxaOrig="726" w:dyaOrig="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570429149" r:id="rId7"/>
        </w:object>
      </w:r>
    </w:p>
    <w:p w:rsidR="00EC7A2B" w:rsidRPr="004C06BD" w:rsidRDefault="00EC7A2B" w:rsidP="00E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C06B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EC7A2B" w:rsidRPr="004C06BD" w:rsidRDefault="00EC7A2B" w:rsidP="00E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Юсьвинского сельского поселения</w:t>
      </w:r>
    </w:p>
    <w:p w:rsidR="00EC7A2B" w:rsidRPr="004C06BD" w:rsidRDefault="00EC7A2B" w:rsidP="00E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EC7A2B" w:rsidRPr="004C06BD" w:rsidRDefault="00EC7A2B" w:rsidP="00E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EC7A2B" w:rsidRPr="004C06BD" w:rsidRDefault="00EC7A2B" w:rsidP="00E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EC7A2B" w:rsidRPr="004C06BD" w:rsidRDefault="00EC7A2B" w:rsidP="00EC7A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00.00</w:t>
      </w:r>
      <w:r w:rsidRPr="004C06BD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C06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C7A2B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A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EC7A2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C7A2B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A2B">
        <w:rPr>
          <w:rFonts w:ascii="Times New Roman" w:hAnsi="Times New Roman" w:cs="Times New Roman"/>
          <w:bCs/>
          <w:sz w:val="28"/>
          <w:szCs w:val="28"/>
        </w:rPr>
        <w:t xml:space="preserve">программы Юсьвинского </w:t>
      </w:r>
      <w:proofErr w:type="gramStart"/>
      <w:r w:rsidRPr="00EC7A2B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EC7A2B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A2B">
        <w:rPr>
          <w:rFonts w:ascii="Times New Roman" w:hAnsi="Times New Roman" w:cs="Times New Roman"/>
          <w:bCs/>
          <w:sz w:val="28"/>
          <w:szCs w:val="28"/>
        </w:rPr>
        <w:t>поселения «Формирование</w:t>
      </w:r>
    </w:p>
    <w:p w:rsidR="00EC7A2B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A2B">
        <w:rPr>
          <w:rFonts w:ascii="Times New Roman" w:hAnsi="Times New Roman" w:cs="Times New Roman"/>
          <w:bCs/>
          <w:sz w:val="28"/>
          <w:szCs w:val="28"/>
        </w:rPr>
        <w:t>комфортной городской среды»</w:t>
      </w:r>
    </w:p>
    <w:p w:rsidR="00C67BDD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A2B">
        <w:rPr>
          <w:rFonts w:ascii="Times New Roman" w:hAnsi="Times New Roman" w:cs="Times New Roman"/>
          <w:bCs/>
          <w:sz w:val="28"/>
          <w:szCs w:val="28"/>
        </w:rPr>
        <w:t>на 2018-2022 годы</w:t>
      </w:r>
    </w:p>
    <w:p w:rsidR="00EC7A2B" w:rsidRP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Юсьвинского сельского поселения от 04.04.2017 года № 42/1 «Об утверждении порядка разработки, реализации и оценки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Юсьвинского сельского поселения, администрация Юсьвинского сельского поселения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Юсьвинского сельского поселения «Формирование комфортной городской среды» на 2018-2022 годы.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«Юсьвинское сельское поселение».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поселения-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Л.Ю. Радостева</w:t>
      </w:r>
    </w:p>
    <w:p w:rsidR="00EC7A2B" w:rsidRDefault="00EC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Юсьвинского сельского поселения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00.00.2017 № ___</w:t>
      </w: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7A2B" w:rsidRDefault="00EC7A2B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7A2B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4518E5" w:rsidRPr="00EC7A2B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ЮСЬВИНСКОГО СЕЛЬСКОГО ПОСЕЛЕНИЯ</w:t>
      </w:r>
    </w:p>
    <w:p w:rsidR="004518E5" w:rsidRDefault="00EC7A2B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7A2B">
        <w:rPr>
          <w:rFonts w:ascii="Times New Roman" w:hAnsi="Times New Roman" w:cs="Times New Roman"/>
          <w:b/>
          <w:bCs/>
          <w:sz w:val="44"/>
          <w:szCs w:val="44"/>
        </w:rPr>
        <w:t>«ФОРМИРОВАНИЕ КОМФОРТНОЙ ГОРОДСКОЙ</w:t>
      </w:r>
      <w:r w:rsidR="004518E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EC7A2B">
        <w:rPr>
          <w:rFonts w:ascii="Times New Roman" w:hAnsi="Times New Roman" w:cs="Times New Roman"/>
          <w:b/>
          <w:bCs/>
          <w:sz w:val="44"/>
          <w:szCs w:val="44"/>
        </w:rPr>
        <w:t xml:space="preserve">СРЕДЫ» </w:t>
      </w:r>
    </w:p>
    <w:p w:rsidR="00EC7A2B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2018-2022</w:t>
      </w:r>
      <w:r w:rsidR="00EC7A2B" w:rsidRPr="00EC7A2B">
        <w:rPr>
          <w:rFonts w:ascii="Times New Roman" w:hAnsi="Times New Roman" w:cs="Times New Roman"/>
          <w:b/>
          <w:bCs/>
          <w:sz w:val="44"/>
          <w:szCs w:val="44"/>
        </w:rPr>
        <w:t xml:space="preserve"> ГОД</w:t>
      </w:r>
      <w:r>
        <w:rPr>
          <w:rFonts w:ascii="Times New Roman" w:hAnsi="Times New Roman" w:cs="Times New Roman"/>
          <w:b/>
          <w:bCs/>
          <w:sz w:val="44"/>
          <w:szCs w:val="44"/>
        </w:rPr>
        <w:t>Ы</w:t>
      </w:r>
      <w:r w:rsidR="00EC7A2B" w:rsidRPr="00EC7A2B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518E5" w:rsidRPr="00EC7A2B" w:rsidRDefault="004518E5" w:rsidP="00EC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D03E9" w:rsidRDefault="004518E5" w:rsidP="00CD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. Юсьва</w:t>
      </w:r>
      <w:r w:rsidR="00EC7A2B">
        <w:rPr>
          <w:rFonts w:ascii="Times New Roman,Bold" w:hAnsi="Times New Roman,Bold" w:cs="Times New Roman,Bold"/>
          <w:b/>
          <w:bCs/>
          <w:sz w:val="28"/>
          <w:szCs w:val="28"/>
        </w:rPr>
        <w:t>,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2017</w:t>
      </w:r>
      <w:r w:rsidR="00CD03E9"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CD03E9" w:rsidRDefault="00CD03E9" w:rsidP="00CD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 Юсьвинского сельского поселения</w:t>
      </w:r>
    </w:p>
    <w:p w:rsidR="00CD03E9" w:rsidRDefault="00CD03E9" w:rsidP="00CD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</w:p>
    <w:p w:rsidR="00CD03E9" w:rsidRDefault="00CD03E9" w:rsidP="00CD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</w:t>
      </w:r>
    </w:p>
    <w:p w:rsidR="00CD03E9" w:rsidRPr="00BA63F8" w:rsidRDefault="00CD03E9" w:rsidP="00CD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425"/>
        <w:gridCol w:w="567"/>
        <w:gridCol w:w="850"/>
        <w:gridCol w:w="567"/>
        <w:gridCol w:w="283"/>
        <w:gridCol w:w="709"/>
        <w:gridCol w:w="671"/>
        <w:gridCol w:w="747"/>
        <w:gridCol w:w="708"/>
      </w:tblGrid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7653" w:type="dxa"/>
            <w:gridSpan w:val="11"/>
          </w:tcPr>
          <w:p w:rsidR="00CD03E9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Юсьвинского сельского поселения</w:t>
            </w:r>
          </w:p>
          <w:p w:rsidR="00CD03E9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Участники</w:t>
            </w:r>
            <w:r w:rsidRPr="00BA63F8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653" w:type="dxa"/>
            <w:gridSpan w:val="11"/>
          </w:tcPr>
          <w:p w:rsidR="00CD03E9" w:rsidRDefault="00CD03E9" w:rsidP="00CD03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Юсьвинского сельского поселения</w:t>
            </w:r>
          </w:p>
          <w:p w:rsidR="00CD03E9" w:rsidRDefault="00CD03E9" w:rsidP="00CD03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Территориальные общественные самоуправления</w:t>
            </w:r>
          </w:p>
          <w:p w:rsidR="00CD03E9" w:rsidRDefault="00CD03E9" w:rsidP="00CD03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Многокварт</w:t>
            </w:r>
            <w:r w:rsidR="006F0E29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рные дома с непосредственным способом управления</w:t>
            </w:r>
          </w:p>
          <w:p w:rsidR="00CD03E9" w:rsidRDefault="00CD03E9" w:rsidP="00CD03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Граждане, проживающие в населенных пунктах Юсьвинского сельского поселения</w:t>
            </w:r>
          </w:p>
          <w:p w:rsidR="00CD03E9" w:rsidRDefault="00CD03E9" w:rsidP="00CD03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Предприятия, организации, учреждения</w:t>
            </w: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Подпрограммы программы</w:t>
            </w:r>
          </w:p>
        </w:tc>
        <w:tc>
          <w:tcPr>
            <w:tcW w:w="7653" w:type="dxa"/>
            <w:gridSpan w:val="11"/>
          </w:tcPr>
          <w:p w:rsidR="00CD03E9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Цели Программы</w:t>
            </w:r>
          </w:p>
        </w:tc>
        <w:tc>
          <w:tcPr>
            <w:tcW w:w="7653" w:type="dxa"/>
            <w:gridSpan w:val="11"/>
          </w:tcPr>
          <w:p w:rsidR="00CD03E9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 w:rsidRPr="00322E6D">
              <w:rPr>
                <w:rFonts w:ascii="Times New Roman" w:hAnsi="Times New Roman"/>
                <w:color w:val="000000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color w:val="000000"/>
              </w:rPr>
              <w:t>Юсьвинского сельского поселения</w:t>
            </w: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Задачи Программы</w:t>
            </w:r>
          </w:p>
        </w:tc>
        <w:tc>
          <w:tcPr>
            <w:tcW w:w="7653" w:type="dxa"/>
            <w:gridSpan w:val="11"/>
          </w:tcPr>
          <w:p w:rsidR="00CD03E9" w:rsidRPr="00322E6D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 w:rsidRPr="00322E6D">
              <w:rPr>
                <w:rFonts w:ascii="Times New Roman" w:hAnsi="Times New Roman"/>
                <w:color w:val="000000"/>
              </w:rPr>
              <w:t xml:space="preserve">задача № 1 – обеспечение проведения мероприятий по благоустройству общественных территорий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Юсьва</w:t>
            </w:r>
          </w:p>
          <w:p w:rsidR="00CD03E9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 w:rsidRPr="00322E6D">
              <w:rPr>
                <w:rFonts w:ascii="Times New Roman" w:hAnsi="Times New Roman"/>
                <w:color w:val="000000"/>
              </w:rPr>
              <w:t xml:space="preserve">задача № 2 – обеспечение проведения мероприятий по благоустройству дворовых территорий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Юсьва</w:t>
            </w: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3" w:type="dxa"/>
            <w:gridSpan w:val="11"/>
          </w:tcPr>
          <w:p w:rsidR="00CD03E9" w:rsidRPr="00322E6D" w:rsidRDefault="006F0E2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CD03E9" w:rsidRPr="00322E6D">
              <w:rPr>
                <w:rFonts w:ascii="Times New Roman" w:hAnsi="Times New Roman"/>
                <w:color w:val="000000"/>
              </w:rPr>
              <w:t>Повышение уровня удовлетворённости г</w:t>
            </w:r>
            <w:r w:rsidR="00CD03E9">
              <w:rPr>
                <w:rFonts w:ascii="Times New Roman" w:hAnsi="Times New Roman"/>
                <w:color w:val="000000"/>
              </w:rPr>
              <w:t>раждан</w:t>
            </w:r>
            <w:r w:rsidR="00CD03E9" w:rsidRPr="00322E6D">
              <w:rPr>
                <w:rFonts w:ascii="Times New Roman" w:hAnsi="Times New Roman"/>
                <w:color w:val="000000"/>
              </w:rPr>
              <w:t xml:space="preserve"> состоянием окружающей среды и комфортностью условий проживания;</w:t>
            </w:r>
          </w:p>
          <w:p w:rsidR="00CD03E9" w:rsidRPr="00322E6D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 w:rsidRPr="00322E6D">
              <w:rPr>
                <w:rFonts w:ascii="Times New Roman" w:hAnsi="Times New Roman"/>
                <w:color w:val="000000"/>
              </w:rPr>
              <w:t>2. Увеличение количества благоустроенных дворовых территорий;</w:t>
            </w:r>
          </w:p>
          <w:p w:rsidR="00CD03E9" w:rsidRDefault="00CD03E9" w:rsidP="00CD03E9">
            <w:pPr>
              <w:jc w:val="both"/>
              <w:rPr>
                <w:rFonts w:ascii="Times New Roman" w:hAnsi="Times New Roman"/>
                <w:color w:val="000000"/>
              </w:rPr>
            </w:pPr>
            <w:r w:rsidRPr="00322E6D">
              <w:rPr>
                <w:rFonts w:ascii="Times New Roman" w:hAnsi="Times New Roman"/>
                <w:color w:val="000000"/>
              </w:rPr>
              <w:t>3. Увеличение количества благоустроенных общественных территорий</w:t>
            </w:r>
          </w:p>
        </w:tc>
      </w:tr>
      <w:tr w:rsidR="00CD03E9" w:rsidRPr="00BA63F8" w:rsidTr="00CD03E9">
        <w:tc>
          <w:tcPr>
            <w:tcW w:w="2093" w:type="dxa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7653" w:type="dxa"/>
            <w:gridSpan w:val="11"/>
          </w:tcPr>
          <w:p w:rsidR="00CD03E9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2018-2022 год</w:t>
            </w:r>
          </w:p>
        </w:tc>
      </w:tr>
      <w:tr w:rsidR="00CD03E9" w:rsidRPr="00BA63F8" w:rsidTr="00CD03E9">
        <w:trPr>
          <w:trHeight w:val="184"/>
        </w:trPr>
        <w:tc>
          <w:tcPr>
            <w:tcW w:w="2093" w:type="dxa"/>
            <w:vMerge w:val="restart"/>
            <w:vAlign w:val="center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Целевые показатели Программы</w:t>
            </w:r>
          </w:p>
        </w:tc>
        <w:tc>
          <w:tcPr>
            <w:tcW w:w="567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 xml:space="preserve">№ </w:t>
            </w:r>
            <w:proofErr w:type="gramStart"/>
            <w:r w:rsidRPr="00BA63F8">
              <w:rPr>
                <w:rFonts w:ascii="Times New Roman" w:hAnsi="Times New Roman"/>
                <w:sz w:val="18"/>
                <w:szCs w:val="28"/>
              </w:rPr>
              <w:t>п</w:t>
            </w:r>
            <w:proofErr w:type="gramEnd"/>
            <w:r w:rsidRPr="00BA63F8">
              <w:rPr>
                <w:rFonts w:ascii="Times New Roman" w:hAnsi="Times New Roman"/>
                <w:sz w:val="18"/>
                <w:szCs w:val="28"/>
              </w:rPr>
              <w:t>/п</w:t>
            </w:r>
          </w:p>
        </w:tc>
        <w:tc>
          <w:tcPr>
            <w:tcW w:w="1984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Ед. изм.</w:t>
            </w:r>
          </w:p>
        </w:tc>
        <w:tc>
          <w:tcPr>
            <w:tcW w:w="4535" w:type="dxa"/>
            <w:gridSpan w:val="7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Плановое значение целевого показателя</w:t>
            </w:r>
          </w:p>
        </w:tc>
      </w:tr>
      <w:tr w:rsidR="00CD03E9" w:rsidRPr="00BA63F8" w:rsidTr="00CD03E9">
        <w:trPr>
          <w:trHeight w:val="184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2018</w:t>
            </w:r>
          </w:p>
        </w:tc>
        <w:tc>
          <w:tcPr>
            <w:tcW w:w="709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2019</w:t>
            </w:r>
          </w:p>
        </w:tc>
        <w:tc>
          <w:tcPr>
            <w:tcW w:w="671" w:type="dxa"/>
            <w:vAlign w:val="center"/>
          </w:tcPr>
          <w:p w:rsidR="00CD03E9" w:rsidRPr="004624F0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2020</w:t>
            </w:r>
          </w:p>
        </w:tc>
        <w:tc>
          <w:tcPr>
            <w:tcW w:w="747" w:type="dxa"/>
            <w:vAlign w:val="center"/>
          </w:tcPr>
          <w:p w:rsidR="00CD03E9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CD03E9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2022</w:t>
            </w:r>
          </w:p>
        </w:tc>
      </w:tr>
      <w:tr w:rsidR="00CD03E9" w:rsidRPr="00BA63F8" w:rsidTr="00CD03E9">
        <w:trPr>
          <w:trHeight w:val="126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 w:rsidRPr="004624F0">
              <w:rPr>
                <w:rFonts w:ascii="Times New Roman" w:hAnsi="Times New Roman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671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747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708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</w:tr>
      <w:tr w:rsidR="00CD03E9" w:rsidRPr="00BA63F8" w:rsidTr="00CD03E9">
        <w:trPr>
          <w:trHeight w:val="126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567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71" w:type="dxa"/>
          </w:tcPr>
          <w:p w:rsidR="00CD03E9" w:rsidRPr="00BA63F8" w:rsidRDefault="00F85576" w:rsidP="00CD03E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47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 w:val="restart"/>
            <w:vAlign w:val="center"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  <w:r w:rsidRPr="00BA63F8">
              <w:rPr>
                <w:rFonts w:ascii="Times New Roman" w:hAnsi="Times New Roman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5527" w:type="dxa"/>
            <w:gridSpan w:val="9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Расходы (</w:t>
            </w:r>
            <w:proofErr w:type="spellStart"/>
            <w:r w:rsidRPr="00BA63F8">
              <w:rPr>
                <w:rFonts w:ascii="Times New Roman" w:hAnsi="Times New Roman"/>
                <w:sz w:val="18"/>
                <w:szCs w:val="28"/>
              </w:rPr>
              <w:t>тыс</w:t>
            </w:r>
            <w:proofErr w:type="gramStart"/>
            <w:r w:rsidRPr="00BA63F8">
              <w:rPr>
                <w:rFonts w:ascii="Times New Roman" w:hAnsi="Times New Roman"/>
                <w:sz w:val="18"/>
                <w:szCs w:val="28"/>
              </w:rPr>
              <w:t>.р</w:t>
            </w:r>
            <w:proofErr w:type="gramEnd"/>
            <w:r w:rsidRPr="00BA63F8">
              <w:rPr>
                <w:rFonts w:ascii="Times New Roman" w:hAnsi="Times New Roman"/>
                <w:sz w:val="18"/>
                <w:szCs w:val="28"/>
              </w:rPr>
              <w:t>уб</w:t>
            </w:r>
            <w:proofErr w:type="spellEnd"/>
            <w:r w:rsidRPr="00BA63F8">
              <w:rPr>
                <w:rFonts w:ascii="Times New Roman" w:hAnsi="Times New Roman"/>
                <w:sz w:val="18"/>
                <w:szCs w:val="28"/>
              </w:rPr>
              <w:t>.)</w:t>
            </w: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2018</w:t>
            </w:r>
          </w:p>
        </w:tc>
        <w:tc>
          <w:tcPr>
            <w:tcW w:w="1417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2020</w:t>
            </w:r>
          </w:p>
        </w:tc>
        <w:tc>
          <w:tcPr>
            <w:tcW w:w="671" w:type="dxa"/>
            <w:vAlign w:val="center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2021</w:t>
            </w: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2022</w:t>
            </w: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Всего, в том числе: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Бюджет поселения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Бюджет района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D03E9" w:rsidRPr="00BA63F8" w:rsidTr="00CD03E9">
        <w:trPr>
          <w:trHeight w:val="108"/>
        </w:trPr>
        <w:tc>
          <w:tcPr>
            <w:tcW w:w="2093" w:type="dxa"/>
            <w:vMerge/>
          </w:tcPr>
          <w:p w:rsidR="00CD03E9" w:rsidRPr="00BA63F8" w:rsidRDefault="00CD03E9" w:rsidP="00CD03E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D03E9" w:rsidRPr="00BA63F8" w:rsidRDefault="00CD03E9" w:rsidP="00CD03E9">
            <w:pPr>
              <w:rPr>
                <w:rFonts w:ascii="Times New Roman" w:hAnsi="Times New Roman"/>
                <w:sz w:val="18"/>
                <w:szCs w:val="28"/>
              </w:rPr>
            </w:pPr>
            <w:r w:rsidRPr="00BA63F8">
              <w:rPr>
                <w:rFonts w:ascii="Times New Roman" w:hAnsi="Times New Roman"/>
                <w:sz w:val="1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71" w:type="dxa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D03E9" w:rsidRPr="00BA63F8" w:rsidRDefault="00CD03E9" w:rsidP="00CD03E9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CD03E9" w:rsidRDefault="00CD03E9" w:rsidP="00CD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Pr="00CD03E9" w:rsidRDefault="00CD03E9" w:rsidP="003256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текущего состояния благоустройства территорий </w:t>
      </w:r>
      <w:proofErr w:type="gramStart"/>
      <w:r w:rsidRPr="00CD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D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Юсьва</w:t>
      </w:r>
    </w:p>
    <w:p w:rsidR="00CD03E9" w:rsidRP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приоритетов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Юсьва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создание благоприятной, для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 и 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деятельности, городской среды.</w:t>
      </w:r>
    </w:p>
    <w:p w:rsidR="00CD03E9" w:rsidRP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благоустройства городской среды определяет комфортность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проживания граждан и является одной из проблем, требующих каждодневного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внимания и эффективного решения, которое включает в себя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мероприятий по инженерной подготовке и обеспечению безопасности,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озеленению и устройству покрытий, освещению, размещению малых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архитектурных форм и объектов монументального искусства. Запущенность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3E9">
        <w:rPr>
          <w:rFonts w:ascii="Times New Roman" w:hAnsi="Times New Roman" w:cs="Times New Roman"/>
          <w:color w:val="000000"/>
          <w:sz w:val="28"/>
          <w:szCs w:val="28"/>
        </w:rPr>
        <w:t>неухоженность</w:t>
      </w:r>
      <w:proofErr w:type="spellEnd"/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 парков и скверов, отсутствие детских игровых площадок и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отдыха во дворах, устаревшие малые архитектурные формы - все это негативно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влияет на эмоциональное </w:t>
      </w:r>
      <w:proofErr w:type="gramStart"/>
      <w:r w:rsidRPr="00CD03E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proofErr w:type="gramEnd"/>
      <w:r w:rsidRPr="00CD03E9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качество жизни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3E9" w:rsidRP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hAnsi="Times New Roman" w:cs="Times New Roman"/>
          <w:color w:val="000000"/>
          <w:sz w:val="28"/>
          <w:szCs w:val="28"/>
        </w:rPr>
        <w:t>Для решения этих проблем на уровне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возникла необходимость в разработке муниципальных программ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формированию комфортной городской среды. Но реализация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программы невозможно без участия средств федерального бюджета 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Пермского края. В связи с этим Правительством Российской Федерации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«Формирование комфортной городской среды»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разработаны и утверждены Правила предоставления и распределения субсидий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 бюджетам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3E9">
        <w:rPr>
          <w:rFonts w:ascii="Times New Roman" w:hAnsi="Times New Roman" w:cs="Times New Roman"/>
          <w:color w:val="000000"/>
          <w:sz w:val="28"/>
          <w:szCs w:val="28"/>
        </w:rPr>
        <w:t>(постановление правит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ельства РФ от10.02.2017 № 169).</w:t>
      </w:r>
    </w:p>
    <w:p w:rsidR="00CD03E9" w:rsidRP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32566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основных проблем и прогноз развития состояния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дворовых территорий</w:t>
      </w:r>
    </w:p>
    <w:p w:rsidR="00CD03E9" w:rsidRPr="00CD03E9" w:rsidRDefault="00CD03E9" w:rsidP="00CD03E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настоящего времени благоустройство дворовых территорий многоквартирных домов села осуществлялось только по отдельным видам работ, без взаимной увязки элементов благоустройства.</w:t>
      </w:r>
    </w:p>
    <w:p w:rsidR="00CD03E9" w:rsidRDefault="00CD03E9" w:rsidP="00D8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села Юсьва насчитывается </w:t>
      </w:r>
      <w:r w:rsidR="00F855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35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</w:t>
      </w:r>
      <w:r w:rsidR="00DD3567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DD3567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0" w:name="_GoBack"/>
      <w:bookmarkEnd w:id="0"/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площадью 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>22709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села отсутствуют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>е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освещенны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оборудованны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местами для проведения досуга и отдыха разны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 (спортивные площадки, детские площадки и т.д.), малыми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архитектурными формами.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дворовых территорий предусматривает минимальный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и дополнительный перечень работ по благоустройству.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работ по благоустройству дворовых территорий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 включает: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-ремонт дворовых проездов;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освещения дворовых территорий;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установка скамеек, урн.</w:t>
      </w:r>
    </w:p>
    <w:p w:rsidR="00CD03E9" w:rsidRDefault="00CD03E9" w:rsidP="00CD0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указанный перечень является исчерпывающим и не может быть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расширен.</w:t>
      </w:r>
    </w:p>
    <w:p w:rsidR="00CD03E9" w:rsidRDefault="00CD03E9" w:rsidP="00D8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Нормативная стоимость (единичные расценки) работ по благоустройству,</w:t>
      </w:r>
      <w:r w:rsidR="00D8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входящих в состав минимального перечня работ приведена в Таблице 1.</w:t>
      </w:r>
    </w:p>
    <w:p w:rsidR="00D84182" w:rsidRDefault="00D84182" w:rsidP="00D8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CF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14"/>
        <w:gridCol w:w="1914"/>
        <w:gridCol w:w="1915"/>
      </w:tblGrid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  <w:tc>
          <w:tcPr>
            <w:tcW w:w="1915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944,0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асфальтового покрытия тротуара дворовых территорий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670,7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подпорных стен и парапетов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м3</w:t>
            </w:r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5 301,0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асфальтобетонного покрытия проездов к дворовым </w:t>
            </w:r>
          </w:p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территориям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670,9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скамьи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1шт.</w:t>
            </w:r>
          </w:p>
        </w:tc>
        <w:tc>
          <w:tcPr>
            <w:tcW w:w="1914" w:type="dxa"/>
          </w:tcPr>
          <w:p w:rsidR="00CF5524" w:rsidRDefault="00CF5524" w:rsidP="00CF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524" w:rsidTr="00CF5524">
        <w:tc>
          <w:tcPr>
            <w:tcW w:w="81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урн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914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3 952,0</w:t>
            </w:r>
          </w:p>
        </w:tc>
        <w:tc>
          <w:tcPr>
            <w:tcW w:w="1915" w:type="dxa"/>
          </w:tcPr>
          <w:p w:rsidR="00CF5524" w:rsidRDefault="00CF5524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930" w:rsidTr="005A4930">
        <w:trPr>
          <w:trHeight w:val="1138"/>
        </w:trPr>
        <w:tc>
          <w:tcPr>
            <w:tcW w:w="817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светильников с установкой опор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914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27 380,2</w:t>
            </w:r>
          </w:p>
        </w:tc>
        <w:tc>
          <w:tcPr>
            <w:tcW w:w="1915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930" w:rsidTr="00CF5524">
        <w:tc>
          <w:tcPr>
            <w:tcW w:w="817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светильников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старых светильников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18 816,0</w:t>
            </w:r>
          </w:p>
        </w:tc>
        <w:tc>
          <w:tcPr>
            <w:tcW w:w="1915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930" w:rsidTr="00CF5524">
        <w:tc>
          <w:tcPr>
            <w:tcW w:w="817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ступеней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915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930" w:rsidTr="00CF5524">
        <w:tc>
          <w:tcPr>
            <w:tcW w:w="817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лотков</w:t>
            </w:r>
          </w:p>
        </w:tc>
        <w:tc>
          <w:tcPr>
            <w:tcW w:w="1914" w:type="dxa"/>
          </w:tcPr>
          <w:p w:rsidR="005A4930" w:rsidRDefault="005A4930" w:rsidP="00CD0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1794,0</w:t>
            </w:r>
          </w:p>
        </w:tc>
        <w:tc>
          <w:tcPr>
            <w:tcW w:w="1915" w:type="dxa"/>
          </w:tcPr>
          <w:p w:rsidR="005A4930" w:rsidRDefault="005A4930" w:rsidP="005A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Отвод воды с дворовых территорий</w:t>
            </w:r>
          </w:p>
        </w:tc>
      </w:tr>
    </w:tbl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Дополнительный перечень работ по благоустройству дворовых территорий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домов, а также их стоимость,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соответствующего перечня, указанного в Порядке представления субсидий из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Пермского края бюджетам муниципальных образований Пермского края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930">
        <w:rPr>
          <w:rFonts w:ascii="Times New Roman" w:hAnsi="Times New Roman" w:cs="Times New Roman"/>
          <w:color w:val="FF0000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поддержку муниципальных программ формирования современной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среды: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-оборудование детских площадок;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-оборудование спортивных площадок;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-оборудование автомобильных парковок;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-озеленение территорий.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дополнительный перечень работ реализуется только при условии</w:t>
      </w:r>
      <w:r w:rsidR="005A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работ, предусмотренных минимальным перечнем по благоустройству.</w:t>
      </w:r>
    </w:p>
    <w:p w:rsidR="005A4930" w:rsidRDefault="005A4930" w:rsidP="005A4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70BC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по решению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Правительства Пермского края </w:t>
      </w:r>
      <w:r w:rsidRPr="003770BC">
        <w:rPr>
          <w:rFonts w:ascii="Times New Roman CYR" w:hAnsi="Times New Roman CYR" w:cs="Times New Roman CYR"/>
          <w:bCs/>
          <w:sz w:val="28"/>
          <w:szCs w:val="28"/>
        </w:rPr>
        <w:t>иными видами работ.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5A4930" w:rsidRDefault="005A4930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32566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49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основных проблем и прогноз развития</w:t>
      </w:r>
      <w:r w:rsidR="005A49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A49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территорий общего пользования</w:t>
      </w:r>
    </w:p>
    <w:p w:rsidR="005A4930" w:rsidRPr="005A4930" w:rsidRDefault="005A4930" w:rsidP="005A4930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31BD" w:rsidRPr="004431BD" w:rsidRDefault="004431BD" w:rsidP="00443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Село Юсьва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старинное село. В селе </w:t>
      </w:r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расположено 1695 хозяйств, проживает 4967 человек. </w:t>
      </w:r>
      <w:proofErr w:type="gramStart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детей дошкольного возраста – 540 человек, учащихся – 637 человек, студентов – 210 человек, работающих граждан – 1929 человек, молодежь – 846 человек.</w:t>
      </w:r>
      <w:proofErr w:type="gramEnd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Юсьва имеется более 76 организаций и учреждений в том числе: </w:t>
      </w:r>
      <w:proofErr w:type="spellStart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Юсьвинская</w:t>
      </w:r>
      <w:proofErr w:type="spellEnd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 Народной артистки РФ А.Г. </w:t>
      </w:r>
      <w:proofErr w:type="spellStart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Котельниковой</w:t>
      </w:r>
      <w:proofErr w:type="spellEnd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детских сада: </w:t>
      </w:r>
      <w:proofErr w:type="gramStart"/>
      <w:r w:rsidRPr="004431B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«Улыбка», «Солнышко», «Сказка», «Золотой петушок», ДЮСШ «СПАРТ», районный ДК, районная библиотека, музыкальная школа, детский дом творчества, СПК «Колхоз «Заря будущего» и др.</w:t>
      </w:r>
      <w:proofErr w:type="gramEnd"/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 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>селе жилось комфортно,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где отдохнуть,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погулять с детьми, встретиться с друзьями необходимо провести работы по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 территорий общего пользования. Однако, в связи с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ограниченностью бюджетных средств 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>Юсьвинского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сегодня невозможно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качественный ремонт и восстановление мест массового отдыха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дворовых территорий и территорий общего пользования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одна проблема 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которую невозможно осуществить без комплексного</w:t>
      </w:r>
      <w:r w:rsidR="00443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подхода.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проекта благоустройства получить многофункциональную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адаптивную среду для проживания горожан не представляется возможным. При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 работ по благоустройству необходимо учитывать мнение жителей,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сложившуюся инфраструктуру территорий дворов многоквартирных домов, для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определения функциональных зон и выполнения других мероприятий.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следующие виды проектов и территорий: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lastRenderedPageBreak/>
        <w:t>- благоустройство парков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скверов,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бульваров;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устройство освещения улицы, парка, сквера,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бульвара;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благоустройство набережной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места для купания (пляжа);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территории возле общественного здания (как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городских площадей (как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центральных);</w:t>
      </w:r>
    </w:p>
    <w:p w:rsidR="00B42CAF" w:rsidRPr="00005D11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или организация муниципальных рынков;</w:t>
      </w:r>
    </w:p>
    <w:p w:rsidR="00B42CAF" w:rsidRDefault="00B42CAF" w:rsidP="00B42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благоустройства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из предложений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заинтересованных лиц о включении территорий общего пользования и дворовой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многоквартирного дома в Программу путем реализации следующих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этапов:</w:t>
      </w:r>
    </w:p>
    <w:p w:rsidR="00CD03E9" w:rsidRDefault="00CD03E9" w:rsidP="00793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в соответствии с Порядком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обсуждения проекта муниципальной программы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комфортной городской среды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8-2022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Юсьвинского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.2017 №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147;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 и оценки предложений заинтересованных лиц на включение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адресный перечень дворовых территорий многоквартирных домов,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представления, рассмотрения и оценки предложений заинтересованных лиц о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дворовой территории в муниципальную программу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комфортной городской среды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2018-2022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сельского поселения от 29.09.2017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147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-рассмотрения и оценки предложения граждан, организаций на включение в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адресный перечень территорий общего пользования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 планируется благоустройство в соответствии с Порядком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представления, рассмотрения и оценки предложений граждан, организаций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о включении общественной территории с. Юсьва в муниципальную программу Юсьвинского сельского поселения «Формирование комфортной городской среды» на 2018-2022 годы, утвержденным постановлением администрации Юсьвинского сельского поселения от 29.09.2017 № 147;</w:t>
      </w:r>
      <w:proofErr w:type="gramEnd"/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с заинтересованными лицами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утверждения дизайн-проектов благоустройства дворовых территорий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пользования, включенных в Программу в текущем году в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Порядком разработки, обсуждения с заинтересованными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лицами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утверждения дизайн-проектов благоустройства дворовых территорий,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включаемых в муниципальную программу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Юсьвинского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среды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2018-2022 годы, утвержденным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Юсьвинского сельского поселения от 20.10.2017 №171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Адресный перечень дворовых территорий многоквартирных домов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общего пользования, расположенных на территории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которых планируется благоустройство в текущем году,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формируется на основании Протокола общественной комиссии.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Визуальный перечень образцов элементов благоустройства, предлагаемых к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размещению на дворовой территории многоквартирного дома, сформированный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из минимального перечня работ по благоустройству дворовых территорий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2 к Программе.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благоустройству дворовых территорий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домов, расположенных на территории 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территорий общего пользования осуществляется с условием создания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доступной среды, а именно обеспечения физической, пространственной и</w:t>
      </w:r>
      <w:r w:rsidR="0079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доступности для инвалидов и маломобильных групп населения.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программного метода позволит поэтапно осуществлять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комплексное благоустройство дворовых территорий и территорий общего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 с учетом мнений граждан, а именно: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уровень планирования и реализации мероприятий по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запустить реализацию механизма поддержки мероприятий по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благоустройству, инициированных граждан;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запустить механизм финансового и трудового участия граждан и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 в реализации мероприятий по благоустройству;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инструмент общественного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на территории 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>села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3E9" w:rsidRDefault="00CD03E9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комплексный подход к реализации мероприятий по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благоустройству, отвечающих современным требованиям, позволит создать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современную комфортную среду для проживания граждан и гостей </w:t>
      </w:r>
      <w:r w:rsidR="00CF1F0B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F0B" w:rsidRDefault="00CF1F0B" w:rsidP="005A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Pr="008E54A9" w:rsidRDefault="00CD03E9" w:rsidP="008E54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Приоритеты политики благоустройства, формулировка целей и</w:t>
      </w:r>
      <w:r w:rsidR="008E54A9" w:rsidRPr="008E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задач Программы</w:t>
      </w:r>
    </w:p>
    <w:p w:rsidR="008E54A9" w:rsidRPr="008E54A9" w:rsidRDefault="008E54A9" w:rsidP="008E54A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основными приоритетами государственной политики в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благоустройства, стратегическими документами по формированию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комфортной городской среды Российской Федерации, Стратегии развития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края, приоритетами политики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>Юсьвинское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 в области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является комплексное развитие современной городской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инфраструктуры на основе единых подходов.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целью Программы является повышение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уровня благоустройства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общего пользования 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>села</w:t>
      </w:r>
      <w:proofErr w:type="gramEnd"/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Юсьва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дворовых территорий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домов.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1.Организация мероприятий по благоустройству территорий общего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пользования, а именно улиц, скверов, парков и т.д.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2.Организация мероприятий по благоустройству дворовых территорий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домов.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3.Повышения уровня вовлеченности заинтересованных граждан,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 в реализацию мероприятий по благоустройству мест общего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 и дворовых территорий.</w:t>
      </w:r>
    </w:p>
    <w:p w:rsidR="00CD03E9" w:rsidRDefault="00CD03E9" w:rsidP="008E5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4.Создание внешнего облика </w:t>
      </w:r>
      <w:r w:rsidR="008E54A9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туризма.</w:t>
      </w:r>
    </w:p>
    <w:p w:rsidR="0032566C" w:rsidRPr="0032566C" w:rsidRDefault="0032566C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66C">
        <w:rPr>
          <w:rFonts w:ascii="Times New Roman" w:hAnsi="Times New Roman" w:cs="Times New Roman"/>
          <w:color w:val="000000"/>
          <w:sz w:val="28"/>
          <w:szCs w:val="28"/>
        </w:rPr>
        <w:t>Успешная реализация муниципальной программы будет способствовать созданию благоприятной окружающей среды и комфортных условий для проживания г</w:t>
      </w:r>
      <w:r>
        <w:rPr>
          <w:rFonts w:ascii="Times New Roman" w:hAnsi="Times New Roman" w:cs="Times New Roman"/>
          <w:color w:val="000000"/>
          <w:sz w:val="28"/>
          <w:szCs w:val="28"/>
        </w:rPr>
        <w:t>раждан</w:t>
      </w:r>
      <w:r w:rsidRPr="0032566C">
        <w:rPr>
          <w:rFonts w:ascii="Times New Roman" w:hAnsi="Times New Roman" w:cs="Times New Roman"/>
          <w:color w:val="000000"/>
          <w:sz w:val="28"/>
          <w:szCs w:val="28"/>
        </w:rPr>
        <w:t xml:space="preserve">. Увеличение количества объектов внешнего благоустройства, в отношении которых проводится текущий и капитальный ремонт, обеспечит безопасное и комфортное их использование населением, улучшит эстетический облик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32566C">
        <w:rPr>
          <w:rFonts w:ascii="Times New Roman" w:hAnsi="Times New Roman" w:cs="Times New Roman"/>
          <w:color w:val="000000"/>
          <w:sz w:val="28"/>
          <w:szCs w:val="28"/>
        </w:rPr>
        <w:t>. Реализация муниципальной программы позволит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32566C" w:rsidRPr="0032566C" w:rsidRDefault="0032566C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66C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к 2022 году предполагает достижение следующих результатов:</w:t>
      </w:r>
    </w:p>
    <w:p w:rsidR="0032566C" w:rsidRPr="0032566C" w:rsidRDefault="0032566C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66C">
        <w:rPr>
          <w:rFonts w:ascii="Times New Roman" w:hAnsi="Times New Roman" w:cs="Times New Roman"/>
          <w:color w:val="000000"/>
          <w:sz w:val="28"/>
          <w:szCs w:val="28"/>
        </w:rPr>
        <w:t xml:space="preserve">Доля благоустроенных дворовых территорий в общем количестве дворовых территорий, подлежащих благоустройству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2566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– 100%;</w:t>
      </w:r>
    </w:p>
    <w:p w:rsidR="00CD03E9" w:rsidRDefault="0032566C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66C">
        <w:rPr>
          <w:rFonts w:ascii="Times New Roman" w:hAnsi="Times New Roman" w:cs="Times New Roman"/>
          <w:color w:val="000000"/>
          <w:sz w:val="28"/>
          <w:szCs w:val="28"/>
        </w:rPr>
        <w:t xml:space="preserve">Доля благоустроенных общественных территорий в общем количестве общественных территорий, подлежащих благоустройству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– 100%.</w:t>
      </w:r>
    </w:p>
    <w:p w:rsidR="00CD03E9" w:rsidRDefault="00CD03E9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Конечные результаты Программы могут быть скорректированы при</w:t>
      </w:r>
      <w:r w:rsidR="0032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изменении внешних факторов.</w:t>
      </w:r>
    </w:p>
    <w:p w:rsidR="0032566C" w:rsidRDefault="0032566C" w:rsidP="00325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Pr="0032566C" w:rsidRDefault="00CD03E9" w:rsidP="003256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</w:p>
    <w:p w:rsidR="0032566C" w:rsidRPr="0032566C" w:rsidRDefault="0032566C" w:rsidP="0032566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EF16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201</w:t>
      </w:r>
      <w:r w:rsidR="0032566C">
        <w:rPr>
          <w:rFonts w:ascii="Times New Roman" w:hAnsi="Times New Roman" w:cs="Times New Roman"/>
          <w:color w:val="000000"/>
          <w:sz w:val="28"/>
          <w:szCs w:val="28"/>
        </w:rPr>
        <w:t>8-2022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566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66C" w:rsidRDefault="0032566C" w:rsidP="00C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B42C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основных мероприятий Программы</w:t>
      </w:r>
    </w:p>
    <w:p w:rsidR="00B42CAF" w:rsidRPr="00B42CAF" w:rsidRDefault="00B42CAF" w:rsidP="00B42C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предусматривается организация и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благоустройств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территорий и общественных территорий, адресный перечень которых составлен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поступивших предложений от заинтересованных лиц, граждан и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4395A">
        <w:rPr>
          <w:rFonts w:ascii="Times New Roman" w:hAnsi="Times New Roman" w:cs="Times New Roman"/>
          <w:color w:val="000000"/>
          <w:sz w:val="28"/>
          <w:szCs w:val="28"/>
        </w:rPr>
        <w:t>села и отражен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CAF" w:rsidRDefault="00B42CAF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B42C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участия (трудовое и (или) финансовое) заинтересованных</w:t>
      </w:r>
      <w:r w:rsidR="00B42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 в выполнении работ</w:t>
      </w:r>
    </w:p>
    <w:p w:rsidR="00B42CAF" w:rsidRPr="00B42CAF" w:rsidRDefault="00B42CAF" w:rsidP="00B42C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принимают участие в реализации мероприятий по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 дворовых территорий, включенных в Программу в текущем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году, в рамках минимального и дополнительного перечней работ по</w:t>
      </w:r>
      <w:r w:rsidR="00B4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 в форме трудового и (или) финансового участия.</w:t>
      </w: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трудовым участием понимается выполнение жителями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неоплачиваемых работ, не требующих специальной квалификации, как например:</w:t>
      </w:r>
    </w:p>
    <w:p w:rsidR="00CD03E9" w:rsidRDefault="00264B44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подготовка объекта (дворовой территории) к началу работ (уборка мусора),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другие работы (покраска оборудования, озеленение территории посадка деревьев,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охрана объекта);</w:t>
      </w: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благоприятных условий для работы подрядной организации,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выполняющей работы и для ее работников (горячий чай, печенье и т.д.).</w:t>
      </w: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Трудовое участие заинтересованных лиц в реализации мероприятий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по благоустройству дворовых территорий, включенных в Программу, должно подтверждаться документально. Документы,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подтверждающие трудовое участие заинтересованных лиц, предоставляются в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Общественную комиссию в соответствии с протоколом общего собрания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собственников помещений в многоквартирном доме.</w:t>
      </w: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документов (материалов), подтверждающих трудовое участие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представлены отчеты подрядных организаций о выполнении работ,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включающих информацию о проведении мероприятий с трудовым участием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отчет совета многоквартирного дома, лица, управляющего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многоквартирным домом о проведении мероприятия с трудовым участием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 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в качестве приложения к такому отчету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 фото-,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видеоматериалы, подтверждающие проведение мероприятий с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трудовым участием граждан.</w:t>
      </w:r>
    </w:p>
    <w:p w:rsidR="00CD03E9" w:rsidRDefault="00CD03E9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подтверждающие трудовое участие, представляются в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Общественную комиссию не позднее 10 календарных дней со дня окончания</w:t>
      </w:r>
      <w:r w:rsidR="002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работ, выполняемых заинтересованными лицами.</w:t>
      </w:r>
    </w:p>
    <w:p w:rsidR="00264B44" w:rsidRDefault="00264B44" w:rsidP="00B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264B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Аккумулирование средств заинтересованных лиц, направляемых на</w:t>
      </w:r>
      <w:r w:rsidR="00264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4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работ</w:t>
      </w:r>
    </w:p>
    <w:p w:rsidR="00264B44" w:rsidRPr="00264B44" w:rsidRDefault="00264B44" w:rsidP="00264B4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264B44" w:rsidP="00264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 xml:space="preserve"> если государственной программой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формирования городской среды будет предусмотрено финансовое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заинтересованных лиц (собственники помещений многоквартирных домов,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собственники зданий и сооружений, расположенных в границах дворовой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территории) в выполнении минимального перечня работ по благоустройству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дворовых территорий, и (или) в случае включения заинтересованными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 xml:space="preserve">в дизайн-проект благоустройства дворовой территории работ,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входящих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дополнительный перечень работ по благоустройству дворовых территорий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могут участвовать в реализации Программы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основании действующего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видов работ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дополнительного перечня работ благоустройства дворовых территорий,</w:t>
      </w:r>
      <w:r w:rsidR="00AD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включенных в Программу, при условии финансового участия заинтересованных</w:t>
      </w:r>
      <w:r w:rsidR="00AD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 xml:space="preserve">лиц в выполнении указанных видов работ должно составлять не менее </w:t>
      </w:r>
      <w:r w:rsidR="006F0E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D03E9" w:rsidRPr="00AD1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3E9" w:rsidRPr="006F0E29">
        <w:rPr>
          <w:rFonts w:ascii="Times New Roman" w:hAnsi="Times New Roman" w:cs="Times New Roman"/>
          <w:sz w:val="28"/>
          <w:szCs w:val="28"/>
        </w:rPr>
        <w:t>(</w:t>
      </w:r>
      <w:r w:rsidR="006F0E29" w:rsidRPr="006F0E29">
        <w:rPr>
          <w:rFonts w:ascii="Times New Roman" w:hAnsi="Times New Roman" w:cs="Times New Roman"/>
          <w:sz w:val="28"/>
          <w:szCs w:val="28"/>
        </w:rPr>
        <w:t>тридцати</w:t>
      </w:r>
      <w:r w:rsidR="00CD03E9" w:rsidRPr="006F0E29">
        <w:rPr>
          <w:rFonts w:ascii="Times New Roman" w:hAnsi="Times New Roman" w:cs="Times New Roman"/>
          <w:sz w:val="28"/>
          <w:szCs w:val="28"/>
        </w:rPr>
        <w:t>)</w:t>
      </w:r>
      <w:r w:rsidR="00AD1221" w:rsidRPr="006F0E29">
        <w:rPr>
          <w:rFonts w:ascii="Times New Roman" w:hAnsi="Times New Roman" w:cs="Times New Roman"/>
          <w:sz w:val="28"/>
          <w:szCs w:val="28"/>
        </w:rPr>
        <w:t xml:space="preserve"> </w:t>
      </w:r>
      <w:r w:rsidR="00CD03E9" w:rsidRPr="006F0E29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CD03E9">
        <w:rPr>
          <w:rFonts w:ascii="Times New Roman" w:hAnsi="Times New Roman" w:cs="Times New Roman"/>
          <w:color w:val="000000"/>
          <w:sz w:val="28"/>
          <w:szCs w:val="28"/>
        </w:rPr>
        <w:t>от общей стоимости соответствующего вида работ.</w:t>
      </w:r>
    </w:p>
    <w:p w:rsidR="00AD1221" w:rsidRDefault="00AD1221" w:rsidP="00264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AD12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Программы</w:t>
      </w:r>
    </w:p>
    <w:p w:rsidR="00AD1221" w:rsidRPr="00AD1221" w:rsidRDefault="00AD1221" w:rsidP="00AD12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AD12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</w:t>
      </w:r>
      <w:r w:rsidR="00AD1221">
        <w:rPr>
          <w:rFonts w:ascii="Times New Roman" w:hAnsi="Times New Roman" w:cs="Times New Roman"/>
          <w:color w:val="000000"/>
          <w:sz w:val="28"/>
          <w:szCs w:val="28"/>
        </w:rPr>
        <w:t xml:space="preserve">урсное обеспечение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представлено в Таблице 4.</w:t>
      </w:r>
    </w:p>
    <w:p w:rsidR="00AD1221" w:rsidRDefault="00AD1221" w:rsidP="00C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Default="00CD03E9" w:rsidP="00AD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2211"/>
        <w:gridCol w:w="1091"/>
        <w:gridCol w:w="793"/>
        <w:gridCol w:w="850"/>
        <w:gridCol w:w="851"/>
        <w:gridCol w:w="850"/>
        <w:gridCol w:w="851"/>
      </w:tblGrid>
      <w:tr w:rsidR="00AD1221" w:rsidTr="00AD1221">
        <w:tc>
          <w:tcPr>
            <w:tcW w:w="2005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AD1221" w:rsidTr="00AD1221">
        <w:tc>
          <w:tcPr>
            <w:tcW w:w="2005" w:type="dxa"/>
            <w:vMerge w:val="restart"/>
          </w:tcPr>
          <w:p w:rsidR="00AD1221" w:rsidRDefault="00AD1221" w:rsidP="00AD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комфортной городской среды на 2018-2022 годы</w:t>
            </w:r>
          </w:p>
        </w:tc>
        <w:tc>
          <w:tcPr>
            <w:tcW w:w="221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21" w:rsidTr="00AD1221">
        <w:tc>
          <w:tcPr>
            <w:tcW w:w="2005" w:type="dxa"/>
            <w:vMerge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21" w:rsidTr="00AD1221">
        <w:tc>
          <w:tcPr>
            <w:tcW w:w="2005" w:type="dxa"/>
            <w:vMerge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21" w:rsidTr="00AD1221">
        <w:tc>
          <w:tcPr>
            <w:tcW w:w="2005" w:type="dxa"/>
            <w:vMerge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21" w:rsidTr="000F1F1E">
        <w:tc>
          <w:tcPr>
            <w:tcW w:w="4216" w:type="dxa"/>
            <w:gridSpan w:val="2"/>
          </w:tcPr>
          <w:p w:rsidR="00AD1221" w:rsidRDefault="00AD1221" w:rsidP="00AD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21" w:rsidRDefault="00AD1221" w:rsidP="00AD12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1221" w:rsidRDefault="00AD1221" w:rsidP="00AD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Pr="00827705" w:rsidRDefault="00CD03E9" w:rsidP="008277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и контроль реализации Программы</w:t>
      </w:r>
    </w:p>
    <w:p w:rsidR="00827705" w:rsidRPr="00827705" w:rsidRDefault="00827705" w:rsidP="0082770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E9" w:rsidRDefault="00CD03E9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и контроль реализации Программы осуществляется в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разделом V Порядка разработки, реализации и оценки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муниципальных программ 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>Юсьвинского сельского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постановлением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>Юсьвинского сельского поселения от 04.04.2017 года № 42/1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3E9" w:rsidRDefault="00CD03E9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работ по благоустройству дворовых территорий и территорий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пользования осуществляется в соответствии с требованиями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градостроительного и жилищного законодательства Российской Федерации.</w:t>
      </w:r>
    </w:p>
    <w:p w:rsidR="00827705" w:rsidRDefault="00827705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E9" w:rsidRPr="00827705" w:rsidRDefault="00CD03E9" w:rsidP="008277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результативности реализации Программы</w:t>
      </w:r>
    </w:p>
    <w:p w:rsidR="00827705" w:rsidRPr="00827705" w:rsidRDefault="00827705" w:rsidP="00827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705" w:rsidRDefault="00CD03E9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реализации Программы осуществляется в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реализации и оценки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муниципальных программ 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сельского поселения, </w:t>
      </w:r>
      <w:r w:rsidR="00827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утвержденного постановлением администрации Юсьвинского сельского поселения от 04.04.2017 года № 42/1.</w:t>
      </w:r>
    </w:p>
    <w:p w:rsidR="00EF1675" w:rsidRDefault="00EF1675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F1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Юсьвинского</w:t>
      </w: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«Формирование</w:t>
      </w: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комфортной городской среды» на 2018-2022 годы</w:t>
      </w: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1675" w:rsidRDefault="00EF1675" w:rsidP="00EF16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1675" w:rsidRDefault="00EF1675" w:rsidP="00EF1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EF1675" w:rsidRPr="00FE2352" w:rsidRDefault="00EF1675" w:rsidP="00EF1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Pr="00FE2352">
        <w:rPr>
          <w:rFonts w:ascii="Times New Roman" w:hAnsi="Times New Roman" w:cs="Times New Roman"/>
          <w:b/>
        </w:rPr>
        <w:t xml:space="preserve">Муниципальной программы </w:t>
      </w:r>
      <w:r>
        <w:rPr>
          <w:rFonts w:ascii="Times New Roman" w:hAnsi="Times New Roman" w:cs="Times New Roman"/>
          <w:b/>
        </w:rPr>
        <w:t>Юсьвинского сельского поселения</w:t>
      </w:r>
    </w:p>
    <w:p w:rsidR="00EF1675" w:rsidRPr="00FE2352" w:rsidRDefault="00EF1675" w:rsidP="00EF1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«Формирование к</w:t>
      </w:r>
      <w:r w:rsidRPr="00FE2352">
        <w:rPr>
          <w:rFonts w:ascii="Times New Roman" w:hAnsi="Times New Roman" w:cs="Times New Roman"/>
          <w:b/>
        </w:rPr>
        <w:t>омфортн</w:t>
      </w:r>
      <w:r>
        <w:rPr>
          <w:rFonts w:ascii="Times New Roman" w:hAnsi="Times New Roman" w:cs="Times New Roman"/>
          <w:b/>
        </w:rPr>
        <w:t>ой</w:t>
      </w:r>
      <w:r w:rsidRPr="00FE2352">
        <w:rPr>
          <w:rFonts w:ascii="Times New Roman" w:hAnsi="Times New Roman" w:cs="Times New Roman"/>
          <w:b/>
        </w:rPr>
        <w:t xml:space="preserve"> городск</w:t>
      </w:r>
      <w:r>
        <w:rPr>
          <w:rFonts w:ascii="Times New Roman" w:hAnsi="Times New Roman" w:cs="Times New Roman"/>
          <w:b/>
        </w:rPr>
        <w:t>ой</w:t>
      </w:r>
      <w:r w:rsidRPr="00FE2352">
        <w:rPr>
          <w:rFonts w:ascii="Times New Roman" w:hAnsi="Times New Roman" w:cs="Times New Roman"/>
          <w:b/>
        </w:rPr>
        <w:t xml:space="preserve"> сред</w:t>
      </w:r>
      <w:r>
        <w:rPr>
          <w:rFonts w:ascii="Times New Roman" w:hAnsi="Times New Roman" w:cs="Times New Roman"/>
          <w:b/>
        </w:rPr>
        <w:t>ы»</w:t>
      </w:r>
      <w:r w:rsidRPr="00FE2352">
        <w:rPr>
          <w:rFonts w:ascii="Times New Roman" w:hAnsi="Times New Roman" w:cs="Times New Roman"/>
          <w:b/>
        </w:rPr>
        <w:t xml:space="preserve">  на 201</w:t>
      </w:r>
      <w:r>
        <w:rPr>
          <w:rFonts w:ascii="Times New Roman" w:hAnsi="Times New Roman" w:cs="Times New Roman"/>
          <w:b/>
        </w:rPr>
        <w:t>8-2022</w:t>
      </w:r>
      <w:r w:rsidRPr="00FE2352">
        <w:rPr>
          <w:rFonts w:ascii="Times New Roman" w:hAnsi="Times New Roman" w:cs="Times New Roman"/>
          <w:b/>
        </w:rPr>
        <w:t xml:space="preserve"> год </w:t>
      </w:r>
    </w:p>
    <w:p w:rsidR="00EF1675" w:rsidRDefault="00EF1675" w:rsidP="00EF1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675" w:rsidRDefault="00EF1675" w:rsidP="00EF1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56" w:type="dxa"/>
        <w:tblLook w:val="04A0" w:firstRow="1" w:lastRow="0" w:firstColumn="1" w:lastColumn="0" w:noHBand="0" w:noVBand="1"/>
      </w:tblPr>
      <w:tblGrid>
        <w:gridCol w:w="1102"/>
        <w:gridCol w:w="3959"/>
        <w:gridCol w:w="1829"/>
        <w:gridCol w:w="1316"/>
        <w:gridCol w:w="1668"/>
        <w:gridCol w:w="1993"/>
        <w:gridCol w:w="1417"/>
        <w:gridCol w:w="1772"/>
      </w:tblGrid>
      <w:tr w:rsidR="00EF1675" w:rsidTr="000F1F1E">
        <w:trPr>
          <w:trHeight w:val="43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непосредственный результат</w:t>
            </w:r>
          </w:p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EF1675" w:rsidTr="000F1F1E">
        <w:trPr>
          <w:trHeight w:val="617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75" w:rsidRPr="001279C1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</w:tr>
      <w:tr w:rsidR="00EF1675" w:rsidTr="000F1F1E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Пионерская, 3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Гвардейская,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 7, 9  с. 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1а, 1б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Pr="0075611D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Попова, 36, 36а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Pr="006501E1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31, 33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675" w:rsidRPr="006501E1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:rsidR="00EF1675" w:rsidRDefault="007375EF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тротуаров по центру села Юсьва (ул. Советская, ул. Пионерская, ул. Подгорная, ул. Красноармейская) с организацией уличного освещения</w:t>
            </w:r>
            <w:r w:rsidR="00EF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Pr="0075611D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17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318"/>
        </w:trPr>
        <w:tc>
          <w:tcPr>
            <w:tcW w:w="15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75" w:rsidRPr="001279C1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1675" w:rsidRPr="001279C1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EF1675" w:rsidTr="000F1F1E">
        <w:trPr>
          <w:trHeight w:val="87"/>
        </w:trPr>
        <w:tc>
          <w:tcPr>
            <w:tcW w:w="15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Pr="001279C1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Больничная, 7,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7375EF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Больничная,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 ул. Попова, 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7375EF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24, 26, 28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7375EF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Чечулина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="0073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7375EF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7375EF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Pr="006501E1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Pr="006501E1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детской спортивной площадки в центре села Юсьва (ул.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Советская)</w:t>
            </w:r>
          </w:p>
          <w:p w:rsidR="00EF1675" w:rsidRPr="004D6823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Юсьвинского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4D6823" w:rsidP="004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центре села появится детская спортивная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площадка, которая будет посещаться большим количеством жителей села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675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675" w:rsidRPr="00506B58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4D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4D6823" w:rsidRDefault="004D6823" w:rsidP="004D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Советская, 43,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 47,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многоквартирному дому по ул. Советская, 4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D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4D6823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4D6823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4D6823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Pr="006501E1" w:rsidRDefault="00EF1675" w:rsidP="004D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:rsidR="00EF1675" w:rsidRDefault="00EF1675" w:rsidP="004D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5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Pr="00CB4061" w:rsidRDefault="00EF1675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Пионерская, 54,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Комсомольская, 9,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Комсомольская, 10</w:t>
            </w:r>
            <w:r w:rsidR="00884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многоквартирному дому по ул. Челюскинцев, 23,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Школьная, 13в,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E29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9" w:rsidRDefault="006F0E29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Советская, 7,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6F0E29" w:rsidRPr="0039471C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E29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9" w:rsidRDefault="006F0E29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Красноармейская, 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6F0E29" w:rsidRPr="0039471C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EAB" w:rsidTr="000F1F1E">
        <w:trPr>
          <w:trHeight w:val="87"/>
        </w:trPr>
        <w:tc>
          <w:tcPr>
            <w:tcW w:w="15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AB" w:rsidRDefault="00884EAB" w:rsidP="0088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E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6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F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Советская, 26,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5" w:rsidRDefault="00884EAB" w:rsidP="006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F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Советская, 28,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</w:t>
            </w:r>
            <w:r w:rsidR="00884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Юсьвинского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28. 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Pr="0075611D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7,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884EAB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Pr="0075611D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1675" w:rsidTr="000F1F1E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75" w:rsidRDefault="00884EAB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Мира, 11,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EF1675" w:rsidRPr="0039471C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675" w:rsidRDefault="00EF1675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E29" w:rsidTr="000F1F1E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38,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6F0E29" w:rsidRPr="0039471C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E29" w:rsidTr="000F1F1E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0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многоквартирному дому по ул. Дружбы, 40,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:rsidR="006F0E29" w:rsidRPr="0039471C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E29" w:rsidRDefault="006F0E29" w:rsidP="006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E29" w:rsidRDefault="006F0E29" w:rsidP="000F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1675" w:rsidRDefault="00EF1675" w:rsidP="00EF1675">
      <w:pPr>
        <w:spacing w:after="0" w:line="240" w:lineRule="auto"/>
      </w:pPr>
    </w:p>
    <w:p w:rsidR="00EF1675" w:rsidRDefault="00EF1675" w:rsidP="00EF1675">
      <w:pPr>
        <w:spacing w:after="0" w:line="240" w:lineRule="auto"/>
      </w:pPr>
    </w:p>
    <w:p w:rsidR="000F1F1E" w:rsidRDefault="000F1F1E" w:rsidP="00827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1F1E" w:rsidSect="00EF16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Юсьвинского сельского поселения</w:t>
      </w: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среды» на 2018-2022 годы</w:t>
      </w: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705" w:rsidRDefault="000F1F1E" w:rsidP="000F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1E">
        <w:rPr>
          <w:rFonts w:ascii="Times New Roman" w:hAnsi="Times New Roman" w:cs="Times New Roman"/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F1F1E" w:rsidRDefault="000F1F1E" w:rsidP="000F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E" w:rsidRDefault="000F1F1E" w:rsidP="000F1F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Уличные фонари:</w:t>
      </w:r>
    </w:p>
    <w:p w:rsidR="000F1F1E" w:rsidRDefault="000F1F1E" w:rsidP="000F1F1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1E" w:rsidRDefault="000F1F1E" w:rsidP="000F1F1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5565" cy="217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0" w:rsidRDefault="00F31B80" w:rsidP="000F1F1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Скамья:</w:t>
      </w:r>
    </w:p>
    <w:p w:rsidR="00F31B80" w:rsidRDefault="00F31B80" w:rsidP="00F31B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1630" cy="162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3455" cy="170116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Урна:</w:t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93024" cy="233916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01" cy="23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1323B2">
            <wp:extent cx="2275367" cy="233916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99" cy="234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Бордюр тротуарный:</w:t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9804" cy="1743740"/>
            <wp:effectExtent l="0" t="0" r="254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14" cy="17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P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Default="00F31B80" w:rsidP="00F3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Бордюр дорожный:</w:t>
      </w:r>
    </w:p>
    <w:p w:rsid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80" w:rsidRPr="00F31B80" w:rsidRDefault="00F31B80" w:rsidP="00F3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5436" cy="19670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62" cy="196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80" w:rsidRPr="00F31B80" w:rsidSect="000F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B"/>
    <w:multiLevelType w:val="multilevel"/>
    <w:tmpl w:val="8FD0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B8318F"/>
    <w:multiLevelType w:val="hybridMultilevel"/>
    <w:tmpl w:val="1B2A6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4"/>
    <w:rsid w:val="000F1F1E"/>
    <w:rsid w:val="00264B44"/>
    <w:rsid w:val="0032566C"/>
    <w:rsid w:val="003B0144"/>
    <w:rsid w:val="003E6090"/>
    <w:rsid w:val="00437F0A"/>
    <w:rsid w:val="004431BD"/>
    <w:rsid w:val="004518E5"/>
    <w:rsid w:val="004D6823"/>
    <w:rsid w:val="005A4930"/>
    <w:rsid w:val="006F0E29"/>
    <w:rsid w:val="007375EF"/>
    <w:rsid w:val="00793391"/>
    <w:rsid w:val="00827705"/>
    <w:rsid w:val="00884EAB"/>
    <w:rsid w:val="008E54A9"/>
    <w:rsid w:val="00AD1221"/>
    <w:rsid w:val="00B42CAF"/>
    <w:rsid w:val="00B4395A"/>
    <w:rsid w:val="00C67BDD"/>
    <w:rsid w:val="00CD03E9"/>
    <w:rsid w:val="00CF1F0B"/>
    <w:rsid w:val="00CF5524"/>
    <w:rsid w:val="00D84182"/>
    <w:rsid w:val="00DD3567"/>
    <w:rsid w:val="00EA0A34"/>
    <w:rsid w:val="00EC7A2B"/>
    <w:rsid w:val="00EF1675"/>
    <w:rsid w:val="00F31B80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2017-10-24T07:00:00Z</dcterms:created>
  <dcterms:modified xsi:type="dcterms:W3CDTF">2017-10-25T04:33:00Z</dcterms:modified>
</cp:coreProperties>
</file>